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D8F" w:rsidRPr="00F34D8F" w:rsidRDefault="00F34D8F" w:rsidP="00F34D8F">
      <w:pPr>
        <w:shd w:val="clear" w:color="auto" w:fill="E8E8E8"/>
        <w:spacing w:after="150" w:line="240" w:lineRule="auto"/>
        <w:outlineLvl w:val="0"/>
        <w:rPr>
          <w:rFonts w:ascii="Lucida Sans Unicode" w:eastAsia="Times New Roman" w:hAnsi="Lucida Sans Unicode" w:cs="Lucida Sans Unicode"/>
          <w:color w:val="000000"/>
          <w:kern w:val="36"/>
          <w:sz w:val="54"/>
          <w:szCs w:val="54"/>
          <w:lang w:eastAsia="ru-RU"/>
        </w:rPr>
      </w:pPr>
      <w:r w:rsidRPr="00F34D8F">
        <w:rPr>
          <w:rFonts w:ascii="Lucida Sans Unicode" w:eastAsia="Times New Roman" w:hAnsi="Lucida Sans Unicode" w:cs="Lucida Sans Unicode"/>
          <w:color w:val="000000"/>
          <w:kern w:val="36"/>
          <w:sz w:val="54"/>
          <w:szCs w:val="54"/>
          <w:lang w:eastAsia="ru-RU"/>
        </w:rPr>
        <w:t>ПРОГРАММА Российского Союза ветеранов "ПАТРИОТИЧЕСКОЕ ВОСПИТАНИЕ ГРАЖДАН РОССИЙСКОЙ ФЕДЕРАЦИИ НА 2016-2020 ГОДЫ"</w:t>
      </w:r>
    </w:p>
    <w:p w:rsidR="00F34D8F" w:rsidRPr="00F34D8F" w:rsidRDefault="00F34D8F" w:rsidP="00F34D8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Опубликовано Редакция - чт, 13.10.2016 - 19:15</w:t>
      </w:r>
    </w:p>
    <w:p w:rsidR="00F34D8F" w:rsidRPr="00F34D8F" w:rsidRDefault="00F34D8F" w:rsidP="00F34D8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УТВЕРЖДЕНА</w:t>
      </w:r>
    </w:p>
    <w:p w:rsidR="00F34D8F" w:rsidRPr="00F34D8F" w:rsidRDefault="00F34D8F" w:rsidP="00F34D8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на Пленуме</w:t>
      </w:r>
    </w:p>
    <w:p w:rsidR="00F34D8F" w:rsidRPr="00F34D8F" w:rsidRDefault="00F34D8F" w:rsidP="00F34D8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Российского Комитета ветеранов</w:t>
      </w:r>
    </w:p>
    <w:p w:rsidR="00F34D8F" w:rsidRPr="00F34D8F" w:rsidRDefault="00F34D8F" w:rsidP="00F34D8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"24" ноября 2015 года</w:t>
      </w:r>
    </w:p>
    <w:p w:rsidR="00F34D8F" w:rsidRPr="00F34D8F" w:rsidRDefault="00F34D8F" w:rsidP="00F34D8F">
      <w:pPr>
        <w:spacing w:after="3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</w:t>
      </w:r>
    </w:p>
    <w:p w:rsidR="00F34D8F" w:rsidRPr="00F34D8F" w:rsidRDefault="00F34D8F" w:rsidP="00F34D8F">
      <w:pPr>
        <w:spacing w:after="3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Российского Союза ветеранов</w:t>
      </w:r>
    </w:p>
    <w:p w:rsidR="00F34D8F" w:rsidRPr="00F34D8F" w:rsidRDefault="00F34D8F" w:rsidP="00F34D8F">
      <w:pPr>
        <w:spacing w:after="3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"ПАТРИОТИЧЕСКОЕ ВОСПИТАНИЕ ГРАЖДАН РОССИЙСКОЙ ФЕДЕРАЦИИ НА 2016-2020 ГОДЫ"</w:t>
      </w:r>
    </w:p>
    <w:p w:rsidR="00F34D8F" w:rsidRPr="00F34D8F" w:rsidRDefault="00F34D8F" w:rsidP="00F34D8F">
      <w:pPr>
        <w:spacing w:after="3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  Введение.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  разработана в соответствии    с  государственной   программой  "Патриотическое  воспитание   граждан  Российской  Федерации   на  2016-2020  годы",  учитывает опыт реализации  предыдущих  программ  и  сохраняет  непрерывность  процесса  формирования  патриотического  сознания   российских  граждан.  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  включает  комплекс  организационных,  методических,   информационных  общероссийских  и  межрегиональных  мероприятий  по  дальнейшему  развитию  и  совершенствованию  системы  патриотического  воспитания  граждан,  направленных  на  станов</w:t>
      </w: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ление  патриотизма  в  качестве  нравственной  основы  формирования  их  активной  жизненной  позиции.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Цель и задачи Программы: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роли Российского Союза ветеранов в тесном взаимодействии с государственными и общественными структурами, организациями образования, молодежью,  воинскими частями, в формировании у граждан Российской Федерации высокого патриотического сознания. Участие в создании условий для повышения гражданской ответственности за судьбу страны, повышение уровня консолидации общества для решения задач обеспечения национальной безопасности и устойчивого развития Российской Федерации;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   организационного,  методического  и   информационного   обеспечения    функционирования  системы   патриотического  воспитания  граждан в РСВ. Развитие инновационных форм, методов и технологий координации и взаимодействия субъектов патриотической деятельности;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  в  деятельность  ветеранских  организаций современных  форм,  методов  и  средств   воспитательной  работы с учетом динамично меняющейся ситуации, возрастных особенностей граждан и необходимости активного взаимодействия с государственными и общественными структурами;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совершенствовании системы военно-патриотического воспитания граждан в организациях ветеранов РСВ по, укреплению престижа службы в Вооруженных Силах Российской Федерации и правоохранительных органах;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3. Механизм реализации.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Координатором Программы выступает Российский Комитет ветеранов. Координатор разрабатывает программу РСВ по патриотическому воспитанию граждан, определяет исполнителей программы, осуществляет контроль за реализацией мероприятий программы  ее исполнителями, устанавливает порядок информирования о ходе выполнения программы. Проводит  мониторинг качества и эффективности реализации программы региональными отделениями РСВ, общественными организациями – юридическими лицами, входящими в состав РСВ на правах коллективных членов. Разрабатывает предложения о совершенствовании системы патриотического воспитания граждан Российской Федерации в ветеранских организациях.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  реализации   основывается  на  дальнейшем  совершенствовании   форм  и  методов   работы  региональных организаций и организаций ветеранов – юридических лиц РСВ,  тесном  взаимодействии   с  органами  власти  и  общественными  организациями  по  осуществлению  государственной  политики  в  области  патриотического  воспитания  граждан.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  основании   Программ:  государственной,   региональных   и     Российского   Союза  ветеранов,  региональные  отделения  РСВ  составляют  свои  программы  с  целью  активного  участия  в   обеспечении  выполнения  задач  патриотического  воспитания  в  регионах  путём  плановой,  непрерывной  и  согласованной  деятельности  органов  государственной  власти,  местного  самоуправления,  ветеранских,  молодёжных  и  других  общественных  организаций.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   организациям   региональных отделений РСВ  рекомендуется   составлять  перспективные  планы  мероприятий   по  участию  в  патриотическом  воспитании   граждан   на   1- 2  года  с  учётом  региональных  программ.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  Ресурсное обеспечение Программы: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материально-технического   и   финансового   обеспечения программы на 2016-2020 годы составляет 32 млн. 655  тыс. руб.: в том числе за счет бюджетных средств  – 17 млн. 475 тыс. руб, и 15 млн. 180 тыс. руб.- внебюджетных источников, выделяемых из фондов творческих союзов,  организаций культуры,  совместно   участвующих в патриотическом воспитании, а так же средств  юридических и физических лиц, поступающих в РСВ   и   его региональные    отделения в порядке безвозмездной помощи, шефства и спонсорства.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   Ожидаемые   результаты реализации Программы: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результатом реализации Программы станет формирование системы патриотического воспитания граждан РСВ, отвечающей современным вызовам и задачам развития страны, а также социально-возрастной структуре российского общества, наличие положительной динамики роста патриотизма граждан различных социальных и возрастных групп, возрастание социальной и трудовой активности  молодёжи, возрождение  её   духовности.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4D8F" w:rsidRPr="00F34D8F" w:rsidRDefault="00F34D8F" w:rsidP="00F34D8F">
      <w:pPr>
        <w:spacing w:after="3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</w:t>
      </w:r>
    </w:p>
    <w:p w:rsidR="00F34D8F" w:rsidRPr="00F34D8F" w:rsidRDefault="00F34D8F" w:rsidP="00F34D8F">
      <w:pPr>
        <w:spacing w:after="3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реализации программы РСВ "Патриотическое воспитание граждан Российской Федерации на 2016-2020 годы"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6"/>
        <w:gridCol w:w="1548"/>
        <w:gridCol w:w="1228"/>
        <w:gridCol w:w="1170"/>
        <w:gridCol w:w="1515"/>
        <w:gridCol w:w="1302"/>
      </w:tblGrid>
      <w:tr w:rsidR="00F34D8F" w:rsidRPr="00F34D8F" w:rsidTr="00F34D8F">
        <w:tc>
          <w:tcPr>
            <w:tcW w:w="66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4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35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5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F34D8F" w:rsidRPr="00F34D8F" w:rsidTr="00F34D8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Бюджетное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Внебюджетное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34D8F" w:rsidRPr="00F34D8F" w:rsidTr="00F34D8F">
        <w:trPr>
          <w:trHeight w:val="540"/>
        </w:trPr>
        <w:tc>
          <w:tcPr>
            <w:tcW w:w="1519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     Научно-исследовательское и научно-методическое сопровождение патриотического воспитания граждан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 Подготовка предложений по совершенствованию системы патриотического воспитания граждан Российской Федерации. По согласованию с Минобрнауки России.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ОПР, ОПО,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 Проведение всероссийских совещаний руководителей патриотических молодежных и детских объединений по вопросам повышения эффективности работы по патриотическому воспитанию молодежи. Участие по согласованию с ФА "Росмолодежь"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ОПР, ОПО,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 Всероссийская конференция об итогах реализации государственной программы "Патриотическое воспитание граждан Российской Федерации на 2016-2020 годы". Участие по согласованию с Минобрнауки России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ОПР, ОПО,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 Всероссийская военно-патриотическая конференция "Подвигу жить в веках". Участие по согласованию с Минобороны России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ОПР, ОПО,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 Научно-методическое обеспечение проектов патриотической направленности в РКВ и региональных отделениях РСВ.  В соответствии с перечнем основных мероприятий  РСВ на очередной год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РКВ, ОПР,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 Заседание общественных комиссий при РКВ по итогам работы текущего года и задачам на очередной год. Проанализировать работу комиссий и выработать рекомендации по ее улучшению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РКВ, ОПР,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              Осуществить научно-исследовательский проект "Восстановление персональных данных воинов Краской Армии павших в годы Великой Отечественной войны при освобождении Крыма и Севастополя, а также территории Германии и Польши". Совместно с Центром "Возвращенные имена". По отдельному плану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РКВ, РО РСВ, центр "Возвращенные имена"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rPr>
          <w:trHeight w:val="540"/>
        </w:trPr>
        <w:tc>
          <w:tcPr>
            <w:tcW w:w="1519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Совершенствование форм и методов работы по патриотическому воспитанию граждан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 Провести  всероссийские акции: "Мы – граждане России!". Участие по согласованию с ФА "Росмолодежь"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ОПР, ОПО,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 Всероссийский детско-молодежный конвент "Герои нашего времени". Участие по согласованию с ФА "Росмолодежь"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ОПР, ОПО,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 Проведение Всероссийской акции "Георгиевская ленточка". По согласованию с ФА "Росмолодежь"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ОПР, ОПО,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 Проведение мероприятий, посвященных 120-летию со дня рождения Маршала Советского Союза, четырежды героя Советского Союза Г.К. Жукова. Участие по согласованию с Минобороны России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ОПО. ОПР,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 Торжественный вечер, посвященный 100-летию со дня рождения А.П. Маресьева. Совместно с </w:t>
            </w: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фондами: "Победители" имени С.И. Грицевца и А.П. Маресьева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ОПР, ОПО, ОСЗ,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 Проведение всероссийских встреч молодежи с участниками и тружениками Великой Отечественной войны, Героями РФ. Участие по согласованию с Минобрнауки России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ОПР. ОПО,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 Проведение мероприятий, посвященных 30-летию вывода советских войск из Афганистана. Участие по согласованию с Минобороны России.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мероприятиях, посвященных 30-летию катастрофы на Чернобыльской АЭС (Международный форум памяти жертвам "Чернобыля"). По согласованию с ООО "Союз "Чернобыль" России"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ОПР, ОПО, РО РСВ, ООО "Союз "Чернобыль" России"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 Международный кинофестиваль военного кино имени Ю. Озерова. Участие по согласованию с Минкультуры России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ОПР, ОПО, ТО "Отчизна",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 Международный кинофорум "Сталинградская сирень". Участие по </w:t>
            </w: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согласованию с Минкультуры России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РКВ, ОПР, ТО "Отчизна"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2.9 Участие в заседаниях рабочих групп Российского организационного комитета "Победа":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увековечения памяти погибших за Отечество;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 патриотическому воспитанию граждан Российской Федерации;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вопросам социальной защиты населения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РКВ, ОПР, ОСЗ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 Разработать предложения (рекомендации) для региональных организаций РСВ  по совершенствованию системы патриотического воспитания молодежи. Ежегодно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РКВ. ОПР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 Международный фестиваль военно-патриотической песни "Крымская волна". Участие по согласованию с Минобороны России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РКВ, ОПР, ОПО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rPr>
          <w:trHeight w:val="540"/>
        </w:trPr>
        <w:tc>
          <w:tcPr>
            <w:tcW w:w="1519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     Военно-патриотическое воспитание молодёжи, шефство ветеранов над образовательными организациями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 Проведение всероссийских автопробегов по городам-героям и городам воинской славы. Участие по </w:t>
            </w: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согласованию с ФА "Росмолодежь"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ОПО, ОПР,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 Принять участие в подготовке и проведении  кадетского бала "Отчизны верные сыны" и бала молодых офицеров "Во славу Руси Великой". Совместно с Минобороны России.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ОПР, ОПО, Юр. лица – кол. члены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 Всероссийский фестиваль народного творчества воинов Вооруженных Сил Российской Федерации, других  силовых структур, ветеранов войны и военной службы, членов их семей "Катюша". Участие по согласованию с Минобороны России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ОПР, ОПО,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 Молодежно-патриотическая акция "День призывника". Участие по согласованию с Минобороны России, местными органами военного управления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ОПР, ОПО,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 Молодежно-патриотическая акция "Под знаменем Победы". Участие по согласованию с Минобороны России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ОПР, ОПО,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3.5 Проведение всероссийских патриотических акций "Письма Победы". Участие по согласованию с Минобрнауки России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ОПР, ОПО,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 Всероссийская акция "Вахта Памяти". Участие по согласованию с ФА "Росмолодежь"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ОПР, ОПО,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 Всероссийские слеты активистов движения "Пост № 1". Участие по согласованию с Минобрнауки России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ОПР, ОПО.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 Разработка и издание пособия в помощь ветеранам по организации шефства над образовательными организациями Российской Федерации". По согласованию с Минобрнауки России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ОПР, Объединенная редакция СМИ РКВ,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3.9 Подготовка пакета документов, для представления в Росвоенцентр к награждению памятной медалью "Патриот </w:t>
            </w: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России" и знаком. Ежегодно. По квоте Росвоенцентра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РКВ, ОПО, ОПР,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3.10 Всероссийский фестиваль творчества кадет "Юные таланты Отчизны". Участие по согласованию с Минобороны России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РКВ,ОПО, РО РСВ, Юр. лица-колл. члены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 Всероссийская военно-спортивная игра "Казачий сполох". По согласованию с Минобрнауки России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РКВ, ОПО, РО РСВ, Юр. лица –колл. чл.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 Всероссийский слет казачьей молодежи "Готов к труду и обороне". Участие по согласованию с  Минобрнауки России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РКВ, ОПР, ОПО, РО РСВ, Юр. лица-колл члены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3.13 Всероссийские фестивали по военно-прикладным видам спорта среди военно-патриотических клубов и объединений допризывной подготовки. Участие по </w:t>
            </w: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согласованию с ФА Росмолодежь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РКВ, ОПР, ОПО, РО РСВ, Юр. лица-колл. члены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3.14 Участие в спартакиаде суворовских военных училищ, кадетских корпусов и казачьих кадетских корпусов по военно-прикладным видам спорта. По согласованию с Минобороны России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РКВ, ОПР, ОПО, РО РСВ, Юр. лица-колл. члены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3.15 Участие в спартакиаде молодежи России допризывного возраста. По согласованию с Минспортом России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РКВ, ОПР, ОПО, РО РСВ, Юр. лица-колл. члены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rPr>
          <w:trHeight w:val="555"/>
        </w:trPr>
        <w:tc>
          <w:tcPr>
            <w:tcW w:w="1519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     Мероприятия, посвящённые 75-летию Победы в Великой Отечественной войне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 Обеспечить организационно-методическое сопровождение проектов РСВ патриотической направленности, посвященных 75-летию Победы. По отдельному перечню мероприятий.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ОПО, ОПР, ОМС, Редакция интернет-сайта РСВ, Объединенная редакция СМИ РКВ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 Всероссийский конкурс "Растим патриотов России. Живем и помним", посвященный 75-летию Победы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ОПР, ОПО,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 Всероссийская историко-патриотическая игра "Наследники Победы"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ОПР, ОПО,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 Конкурс на лучший проект памятника (монумента) "Юным защитникам Отечества". Изготовление, согласование места установки, установка памятника (монумента)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ОПР, ОПО, творческое объединение "Отчизна",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 Совместно с муниципальными органами, образовательными организациями, молодежью, военнослужащими местных гарнизонов, при поддержке бизнес структур реализовать проект "Лес Победы" по высадке 27 миллионов деревьев к 75-летию Победы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РКВ, ОПО, ОПР, органы военного управления, администрация регионов,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 Региональным отделениям РСВ ежегодно  проводить встречи с ветеранским активом "за круглым столом" по вопросам оказания социально-экономической поддержки ветеранов, решению проблем  патриотического воспитания граждан РФ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ОПО, ОСЗ, ОПР,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4.7 Совместно с Международным военно-мемориальным центром "Возвращенные имена" ежегодно проводить акцию "Возвращенные имена"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РКВ, МВМЦ "Возвращенные имена"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 Провести в региональных отделениях РСВ комплекс мероприятий, посвященных 60-летию РСВ, 100-летию А.П. Маресьева, 75-летию Московской битвы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РКВ,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 Организовать и провести научно-практические конференции, посвященные 75-летию  решающих битв Великой Отечественной войны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РКВ, ОПО, ОПР,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 Провести комплекс мероприятий по совершенствованию механизма взаимодействия ветеранских и молодежных организаций по вопросам патриотического воспитания молодежи: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конференции на тему "Патриотизм  XXI века: формирование на традициях прошлого и современного опыта"; "Культура и искусство как действенное </w:t>
            </w: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средство патриотического воспитания и укрепления дружбы между народами";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встречи Председателя РСВ, руководителей региональных отделений РСВ с руководителями молодежных организаций;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семинары с активистами добровольческого движения, "тимуровцами", "юными жуковцами", "юными маресьевцами" и др.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ОПР. ОПО,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4.11 Заседание Оргкомитета конкурса "Растим патриотов России. Живем и помним", на котором подвести промежуточные итоги конкурса, уточнить задачи в соответствии с планом основных мероприятий на очередной год. Ежегодно.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РКВ, ОПО, ОПО,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rPr>
          <w:trHeight w:val="540"/>
        </w:trPr>
        <w:tc>
          <w:tcPr>
            <w:tcW w:w="1519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     Информационное обеспечение патриотической работы ветеранских организаций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 Информирование граждан о мероприятиях в сфере патриотического воспитания через информационные ресурсы органов государственной власти Российской Федерации и общественных объединений. По </w:t>
            </w: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согласованию с ФА Росмолодежь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ОПР, ОСЗ, МВМЦ "Возвращенные имена",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 Конкурс "Патриот России" на лучшее освещение в электронных и печатных средствах массовой информации темы патриотического воспитания. В рамках конкурса РСВ "Растим патриотов России. Живем и помним". По согласованию с ФА "Роспечать"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ОПР, Объединенная редакция СМИ РКВ,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 Подготовка материалов историко-патриотического содержания: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60-летии РСВ;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днях воинской славы России;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обзорных материалов об общественно-значимых мероприятиях патриотической направленности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Объединенная редакция СМИ РКВ, ОПР,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 Информационное пополнение и программная поддержка интернет-сайта РСВ с разделами: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60-летии РСВ;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подготовке к 75-летию Победы;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патриотические архивы РСВ;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"Наш не дальний – Дальний Восток"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ОПР, редакция интернет-сайта РСВ,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5.5 Подготовка рукописи и издание книги "Поколение победителей", к 60-летию Российского Союза ветеранов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Президиум РКВ, ОПР, ОПО, ОСЗ, РО РСВ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 Организационно-издательская работа по подготовке и выпуску бюллетеня РКВ "Ветеран войны" и газеты "Ветеран России"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Президиум РКВ, объединенная редакция СМИ РКВ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 Подготовить рукопись и издать брошюру по итогам конкурса "Растим патриотов России 2011-2015 годов"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ОПР, Объединенная редакция СМИ РКВ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8F" w:rsidRPr="00F34D8F" w:rsidTr="00F34D8F"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 Подготовить рукопись и издать книгу по материалам конкурса "Растим патриотов России. Живем и помним" к 75-летию Победы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Президиум РКВ, ОПР, Объединенная редакция СМИ РКВ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D8F" w:rsidRPr="00F34D8F" w:rsidRDefault="00F34D8F" w:rsidP="00F34D8F">
            <w:pPr>
              <w:spacing w:after="3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 Финансирование мероприятий в тысячах руб.</w:t>
      </w:r>
    </w:p>
    <w:p w:rsidR="00F34D8F" w:rsidRPr="00F34D8F" w:rsidRDefault="00F34D8F" w:rsidP="00F34D8F">
      <w:pPr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  Сокращения: РСВ - Российский Союз ветеранов; РКВ – Российский Комитет ветеранов; ОПР – отдел патриотической работы; ОПО – организационно-плановый отдел; ОСЗ – отдел социальной защиты; РО РСВ – региональные отделения Российского Союза </w:t>
      </w: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ветеранов; Юр. лица-колл. члены РСВ – Юридические лица – коллективные члены Российского Союза ветеранов; СМИ – средства массовой информации</w:t>
      </w:r>
    </w:p>
    <w:p w:rsidR="00F34D8F" w:rsidRPr="00F34D8F" w:rsidRDefault="00F34D8F" w:rsidP="00F34D8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3D08" w:rsidRDefault="00F23D08">
      <w:bookmarkStart w:id="0" w:name="_GoBack"/>
      <w:bookmarkEnd w:id="0"/>
    </w:p>
    <w:sectPr w:rsidR="00F23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11"/>
    <w:rsid w:val="00F23D08"/>
    <w:rsid w:val="00F34D8F"/>
    <w:rsid w:val="00F5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A906C-70EB-42DA-9F07-C0232A52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4D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D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34D8F"/>
  </w:style>
  <w:style w:type="paragraph" w:customStyle="1" w:styleId="msonormal0">
    <w:name w:val="msonormal"/>
    <w:basedOn w:val="a"/>
    <w:rsid w:val="00F34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rsid w:val="00F34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34D8F"/>
    <w:rPr>
      <w:b/>
      <w:bCs/>
    </w:rPr>
  </w:style>
  <w:style w:type="paragraph" w:styleId="a4">
    <w:name w:val="Normal (Web)"/>
    <w:basedOn w:val="a"/>
    <w:uiPriority w:val="99"/>
    <w:semiHidden/>
    <w:unhideWhenUsed/>
    <w:rsid w:val="00F34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34D8F"/>
    <w:rPr>
      <w:i/>
      <w:iCs/>
    </w:rPr>
  </w:style>
  <w:style w:type="paragraph" w:customStyle="1" w:styleId="rtejustify">
    <w:name w:val="rtejustify"/>
    <w:basedOn w:val="a"/>
    <w:rsid w:val="00F34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F34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5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733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2899</Words>
  <Characters>16530</Characters>
  <Application>Microsoft Office Word</Application>
  <DocSecurity>0</DocSecurity>
  <Lines>137</Lines>
  <Paragraphs>38</Paragraphs>
  <ScaleCrop>false</ScaleCrop>
  <Company/>
  <LinksUpToDate>false</LinksUpToDate>
  <CharactersWithSpaces>19391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2019-10-20T07:20:00Z</dcterms:created>
  <dcterms:modified xsi:type="dcterms:W3CDTF">2019-10-20T07:20:00Z</dcterms:modified>
</cp:coreProperties>
</file>